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190" w:rsidRDefault="009525E5">
      <w:pPr>
        <w:rPr>
          <w:lang w:val="es-MX"/>
        </w:rPr>
      </w:pPr>
      <w:r>
        <w:rPr>
          <w:lang w:val="es-MX"/>
        </w:rPr>
        <w:t>Suma</w:t>
      </w:r>
    </w:p>
    <w:p w:rsidR="009525E5" w:rsidRDefault="009525E5" w:rsidP="009525E5">
      <w:pPr>
        <w:ind w:firstLine="720"/>
        <w:rPr>
          <w:lang w:val="es-MX"/>
        </w:rPr>
      </w:pPr>
      <w:r>
        <w:rPr>
          <w:lang w:val="es-MX"/>
        </w:rPr>
        <w:t>Entero</w:t>
      </w:r>
    </w:p>
    <w:p w:rsidR="009525E5" w:rsidRDefault="009525E5" w:rsidP="009525E5">
      <w:pPr>
        <w:ind w:firstLine="720"/>
        <w:rPr>
          <w:lang w:val="es-MX"/>
        </w:rPr>
      </w:pPr>
      <w:r>
        <w:rPr>
          <w:lang w:val="es-MX"/>
        </w:rPr>
        <w:t>Las cifras se acomodan de derecha a izquierda y se suman en el mismo orden</w:t>
      </w:r>
    </w:p>
    <w:p w:rsidR="009525E5" w:rsidRPr="003D3754" w:rsidRDefault="009525E5" w:rsidP="009525E5">
      <w:pPr>
        <w:ind w:firstLine="720"/>
        <w:rPr>
          <w:color w:val="FF0000"/>
          <w:lang w:val="es-MX"/>
        </w:rPr>
      </w:pPr>
      <w:r w:rsidRPr="003D3754">
        <w:rPr>
          <w:color w:val="FF0000"/>
          <w:lang w:val="es-MX"/>
        </w:rPr>
        <w:t>Cuando la suma supera dos cifras, la de la izquierda se coloca en la siguiente hilera</w:t>
      </w:r>
    </w:p>
    <w:p w:rsidR="009525E5" w:rsidRDefault="00F33377" w:rsidP="009525E5">
      <w:pPr>
        <w:ind w:firstLine="720"/>
        <w:rPr>
          <w:lang w:val="es-MX"/>
        </w:rPr>
      </w:pPr>
      <w:r w:rsidRPr="00F33377">
        <w:rPr>
          <w:lang w:val="es-MX"/>
        </w:rPr>
        <w:drawing>
          <wp:inline distT="0" distB="0" distL="0" distR="0" wp14:anchorId="09DCC266" wp14:editId="4DE91B1D">
            <wp:extent cx="5943600" cy="25844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E5" w:rsidRDefault="009525E5" w:rsidP="009525E5">
      <w:pPr>
        <w:ind w:firstLine="720"/>
        <w:rPr>
          <w:lang w:val="es-MX"/>
        </w:rPr>
      </w:pPr>
      <w:r>
        <w:rPr>
          <w:lang w:val="es-MX"/>
        </w:rPr>
        <w:t xml:space="preserve">Con punto decimal </w:t>
      </w:r>
    </w:p>
    <w:p w:rsidR="009525E5" w:rsidRDefault="009525E5" w:rsidP="009525E5">
      <w:pPr>
        <w:ind w:firstLine="720"/>
        <w:rPr>
          <w:lang w:val="es-MX"/>
        </w:rPr>
      </w:pPr>
      <w:r>
        <w:rPr>
          <w:lang w:val="es-MX"/>
        </w:rPr>
        <w:t>Se suman de derecha a izquierda y se baja el punto</w:t>
      </w:r>
    </w:p>
    <w:p w:rsidR="009525E5" w:rsidRPr="003D3754" w:rsidRDefault="009525E5" w:rsidP="009525E5">
      <w:pPr>
        <w:ind w:firstLine="720"/>
        <w:rPr>
          <w:color w:val="FF0000"/>
          <w:lang w:val="es-MX"/>
        </w:rPr>
      </w:pPr>
      <w:r w:rsidRPr="003D3754">
        <w:rPr>
          <w:color w:val="FF0000"/>
          <w:lang w:val="es-MX"/>
        </w:rPr>
        <w:t>Las cifras se acomodan tomando como referencia el punto</w:t>
      </w:r>
    </w:p>
    <w:p w:rsidR="003D3754" w:rsidRDefault="00F33377" w:rsidP="009525E5">
      <w:pPr>
        <w:ind w:firstLine="720"/>
        <w:rPr>
          <w:lang w:val="es-MX"/>
        </w:rPr>
      </w:pPr>
      <w:r w:rsidRPr="00F33377">
        <w:rPr>
          <w:lang w:val="es-MX"/>
        </w:rPr>
        <w:drawing>
          <wp:inline distT="0" distB="0" distL="0" distR="0" wp14:anchorId="7CC7D7DA" wp14:editId="79389CF5">
            <wp:extent cx="5943600" cy="27425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E5" w:rsidRDefault="009525E5" w:rsidP="009525E5">
      <w:pPr>
        <w:ind w:firstLine="720"/>
        <w:rPr>
          <w:lang w:val="es-MX"/>
        </w:rPr>
      </w:pPr>
    </w:p>
    <w:p w:rsidR="009525E5" w:rsidRDefault="00696CED">
      <w:pPr>
        <w:rPr>
          <w:lang w:val="es-MX"/>
        </w:rPr>
      </w:pPr>
      <w:r>
        <w:rPr>
          <w:lang w:val="es-MX"/>
        </w:rPr>
        <w:t xml:space="preserve">Multiplicación </w:t>
      </w:r>
    </w:p>
    <w:p w:rsidR="00696CED" w:rsidRDefault="00696CED">
      <w:pPr>
        <w:rPr>
          <w:lang w:val="es-MX"/>
        </w:rPr>
      </w:pPr>
      <w:r>
        <w:rPr>
          <w:lang w:val="es-MX"/>
        </w:rPr>
        <w:lastRenderedPageBreak/>
        <w:tab/>
        <w:t>Entero</w:t>
      </w:r>
    </w:p>
    <w:p w:rsidR="00696CED" w:rsidRPr="00C066B7" w:rsidRDefault="00696CED" w:rsidP="00696CED">
      <w:pPr>
        <w:ind w:left="720"/>
        <w:rPr>
          <w:color w:val="FF0000"/>
          <w:lang w:val="es-MX"/>
        </w:rPr>
      </w:pPr>
      <w:r w:rsidRPr="00C066B7">
        <w:rPr>
          <w:color w:val="FF0000"/>
          <w:lang w:val="es-MX"/>
        </w:rPr>
        <w:t xml:space="preserve">Cuando el </w:t>
      </w:r>
      <w:r w:rsidR="003D3754" w:rsidRPr="00C066B7">
        <w:rPr>
          <w:color w:val="FF0000"/>
          <w:lang w:val="es-MX"/>
        </w:rPr>
        <w:t xml:space="preserve">supera las dos </w:t>
      </w:r>
      <w:proofErr w:type="gramStart"/>
      <w:r w:rsidR="003D3754" w:rsidRPr="00C066B7">
        <w:rPr>
          <w:color w:val="FF0000"/>
          <w:lang w:val="es-MX"/>
        </w:rPr>
        <w:t>cifras ,</w:t>
      </w:r>
      <w:proofErr w:type="gramEnd"/>
      <w:r w:rsidR="003D3754" w:rsidRPr="00C066B7">
        <w:rPr>
          <w:color w:val="FF0000"/>
          <w:lang w:val="es-MX"/>
        </w:rPr>
        <w:t xml:space="preserve"> la de la izquierda se coloca en la siguiente hilera y se suma en el siguiente resultado</w:t>
      </w:r>
    </w:p>
    <w:p w:rsidR="003D3754" w:rsidRDefault="003D3754" w:rsidP="00696CED">
      <w:pPr>
        <w:ind w:left="720"/>
        <w:rPr>
          <w:lang w:val="es-MX"/>
        </w:rPr>
      </w:pPr>
      <w:r>
        <w:rPr>
          <w:lang w:val="es-MX"/>
        </w:rPr>
        <w:t>Se multiplica de derecha a izquierda por cada uno de los números de arriba</w:t>
      </w:r>
    </w:p>
    <w:p w:rsidR="003D3754" w:rsidRDefault="00F33377" w:rsidP="00696CED">
      <w:pPr>
        <w:ind w:left="720"/>
        <w:rPr>
          <w:lang w:val="es-MX"/>
        </w:rPr>
      </w:pPr>
      <w:r w:rsidRPr="00F33377">
        <w:rPr>
          <w:lang w:val="es-MX"/>
        </w:rPr>
        <w:drawing>
          <wp:inline distT="0" distB="0" distL="0" distR="0" wp14:anchorId="26EDAFEF" wp14:editId="6175CAEC">
            <wp:extent cx="5943600" cy="209994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754" w:rsidRPr="00C066B7" w:rsidRDefault="003D3754" w:rsidP="00696CED">
      <w:pPr>
        <w:ind w:left="720"/>
        <w:rPr>
          <w:color w:val="2E74B5" w:themeColor="accent1" w:themeShade="BF"/>
          <w:lang w:val="es-MX"/>
        </w:rPr>
      </w:pPr>
      <w:r w:rsidRPr="00C066B7">
        <w:rPr>
          <w:color w:val="2E74B5" w:themeColor="accent1" w:themeShade="BF"/>
          <w:lang w:val="es-MX"/>
        </w:rPr>
        <w:t xml:space="preserve">Se deja un espacio en blanco </w:t>
      </w:r>
      <w:r w:rsidR="00C066B7" w:rsidRPr="00C066B7">
        <w:rPr>
          <w:color w:val="2E74B5" w:themeColor="accent1" w:themeShade="BF"/>
          <w:lang w:val="es-MX"/>
        </w:rPr>
        <w:t>y el segundo número multiplica a los de arriba</w:t>
      </w:r>
    </w:p>
    <w:p w:rsidR="00C066B7" w:rsidRDefault="00C066B7" w:rsidP="00696CED">
      <w:pPr>
        <w:ind w:left="720"/>
        <w:rPr>
          <w:color w:val="C45911" w:themeColor="accent2" w:themeShade="BF"/>
          <w:lang w:val="es-MX"/>
        </w:rPr>
      </w:pPr>
      <w:r w:rsidRPr="00C066B7">
        <w:rPr>
          <w:color w:val="C45911" w:themeColor="accent2" w:themeShade="BF"/>
          <w:lang w:val="es-MX"/>
        </w:rPr>
        <w:t>El primer número multiplica todas las cifras de arriba y se coloca en la primer linea</w:t>
      </w:r>
    </w:p>
    <w:p w:rsidR="00C066B7" w:rsidRDefault="00C066B7" w:rsidP="00696CED">
      <w:pPr>
        <w:ind w:left="720"/>
        <w:rPr>
          <w:color w:val="FFD966" w:themeColor="accent4" w:themeTint="99"/>
          <w:lang w:val="es-MX"/>
        </w:rPr>
      </w:pPr>
      <w:r w:rsidRPr="00C066B7">
        <w:rPr>
          <w:color w:val="FFD966" w:themeColor="accent4" w:themeTint="99"/>
          <w:lang w:val="es-MX"/>
        </w:rPr>
        <w:t>Los resultados se suman para obtener el resultado final</w:t>
      </w:r>
    </w:p>
    <w:p w:rsidR="00C066B7" w:rsidRDefault="00F33377" w:rsidP="00696CED">
      <w:pPr>
        <w:ind w:left="720"/>
        <w:rPr>
          <w:color w:val="FFD966" w:themeColor="accent4" w:themeTint="99"/>
          <w:lang w:val="es-MX"/>
        </w:rPr>
      </w:pPr>
      <w:r w:rsidRPr="00F33377">
        <w:rPr>
          <w:color w:val="FFD966" w:themeColor="accent4" w:themeTint="99"/>
          <w:lang w:val="es-MX"/>
        </w:rPr>
        <w:drawing>
          <wp:inline distT="0" distB="0" distL="0" distR="0" wp14:anchorId="755B4208" wp14:editId="698CB6F8">
            <wp:extent cx="5943600" cy="232791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9A" w:rsidRDefault="00085C9A" w:rsidP="00696CED">
      <w:pPr>
        <w:ind w:left="720"/>
        <w:rPr>
          <w:lang w:val="es-MX"/>
        </w:rPr>
      </w:pPr>
      <w:r>
        <w:rPr>
          <w:lang w:val="es-MX"/>
        </w:rPr>
        <w:t>Punto decimal</w:t>
      </w:r>
    </w:p>
    <w:p w:rsidR="0019302B" w:rsidRPr="0019302B" w:rsidRDefault="0019302B" w:rsidP="00696CED">
      <w:pPr>
        <w:ind w:left="720"/>
        <w:rPr>
          <w:color w:val="538135" w:themeColor="accent6" w:themeShade="BF"/>
          <w:lang w:val="es-MX"/>
        </w:rPr>
      </w:pPr>
      <w:r w:rsidRPr="0019302B">
        <w:rPr>
          <w:color w:val="538135" w:themeColor="accent6" w:themeShade="BF"/>
          <w:lang w:val="es-MX"/>
        </w:rPr>
        <w:t xml:space="preserve">Se multiplica de la misma forma que con </w:t>
      </w:r>
      <w:proofErr w:type="gramStart"/>
      <w:r w:rsidRPr="0019302B">
        <w:rPr>
          <w:color w:val="538135" w:themeColor="accent6" w:themeShade="BF"/>
          <w:lang w:val="es-MX"/>
        </w:rPr>
        <w:t>enteros</w:t>
      </w:r>
      <w:proofErr w:type="gramEnd"/>
      <w:r w:rsidRPr="0019302B">
        <w:rPr>
          <w:color w:val="538135" w:themeColor="accent6" w:themeShade="BF"/>
          <w:lang w:val="es-MX"/>
        </w:rPr>
        <w:t xml:space="preserve"> pero en el resultado se coloca el punto, contando de deracha a izquierda tantas cifras decimales tengan los factores</w:t>
      </w:r>
    </w:p>
    <w:p w:rsidR="00085C9A" w:rsidRPr="00085C9A" w:rsidRDefault="00085C9A" w:rsidP="00696CED">
      <w:pPr>
        <w:ind w:left="720"/>
        <w:rPr>
          <w:lang w:val="es-MX"/>
        </w:rPr>
      </w:pPr>
      <w:r>
        <w:rPr>
          <w:lang w:val="es-MX"/>
        </w:rPr>
        <w:tab/>
      </w:r>
    </w:p>
    <w:p w:rsidR="00C066B7" w:rsidRDefault="00C066B7" w:rsidP="00696CED">
      <w:pPr>
        <w:ind w:left="720"/>
        <w:rPr>
          <w:lang w:val="es-MX"/>
        </w:rPr>
      </w:pPr>
    </w:p>
    <w:p w:rsidR="003D3754" w:rsidRDefault="00F33377" w:rsidP="00696CED">
      <w:pPr>
        <w:ind w:left="720"/>
        <w:rPr>
          <w:lang w:val="es-MX"/>
        </w:rPr>
      </w:pPr>
      <w:r w:rsidRPr="00F33377">
        <w:rPr>
          <w:lang w:val="es-MX"/>
        </w:rPr>
        <w:lastRenderedPageBreak/>
        <w:drawing>
          <wp:inline distT="0" distB="0" distL="0" distR="0" wp14:anchorId="2B4557C7" wp14:editId="7C3A9DAC">
            <wp:extent cx="3801005" cy="2410161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302B" w:rsidRDefault="0019302B" w:rsidP="00696CED">
      <w:pPr>
        <w:ind w:left="720"/>
        <w:rPr>
          <w:lang w:val="es-MX"/>
        </w:rPr>
      </w:pPr>
      <w:r>
        <w:rPr>
          <w:lang w:val="es-MX"/>
        </w:rPr>
        <w:t>Division</w:t>
      </w:r>
    </w:p>
    <w:p w:rsidR="00E83E9E" w:rsidRDefault="00E83E9E" w:rsidP="00696CED">
      <w:pPr>
        <w:ind w:left="720"/>
        <w:rPr>
          <w:lang w:val="es-MX"/>
        </w:rPr>
      </w:pPr>
      <w:r>
        <w:rPr>
          <w:lang w:val="es-MX"/>
        </w:rPr>
        <w:tab/>
        <w:t>Enteros</w:t>
      </w:r>
    </w:p>
    <w:p w:rsidR="00E83E9E" w:rsidRPr="00E83E9E" w:rsidRDefault="00E83E9E" w:rsidP="00E83E9E">
      <w:pPr>
        <w:ind w:left="1440"/>
        <w:rPr>
          <w:color w:val="FF0000"/>
          <w:lang w:val="es-MX"/>
        </w:rPr>
      </w:pPr>
      <w:r w:rsidRPr="00E83E9E">
        <w:rPr>
          <w:color w:val="FF0000"/>
          <w:lang w:val="es-MX"/>
        </w:rPr>
        <w:t>En este caso se utiliza la tabla del 4, buscando uno en uno los resultados de izquierda a derecha</w:t>
      </w:r>
    </w:p>
    <w:p w:rsidR="0019302B" w:rsidRDefault="0019302B" w:rsidP="00696CED">
      <w:pPr>
        <w:ind w:left="720"/>
        <w:rPr>
          <w:lang w:val="es-MX"/>
        </w:rPr>
      </w:pPr>
      <w:r>
        <w:rPr>
          <w:lang w:val="es-MX"/>
        </w:rPr>
        <w:tab/>
        <w:t xml:space="preserve">El resultado se resta y se baja el siguiente numero </w:t>
      </w:r>
    </w:p>
    <w:p w:rsidR="00E83E9E" w:rsidRDefault="00E83E9E" w:rsidP="00696CED">
      <w:pPr>
        <w:ind w:left="720"/>
        <w:rPr>
          <w:lang w:val="es-MX"/>
        </w:rPr>
      </w:pPr>
      <w:r>
        <w:rPr>
          <w:lang w:val="es-MX"/>
        </w:rPr>
        <w:tab/>
      </w:r>
      <w:r w:rsidRPr="00906A65">
        <w:rPr>
          <w:color w:val="5B9BD5" w:themeColor="accent1"/>
          <w:lang w:val="es-MX"/>
        </w:rPr>
        <w:t>Si se requiere continuar se coloca un punto y se baja un 0</w:t>
      </w:r>
    </w:p>
    <w:p w:rsidR="00E83E9E" w:rsidRDefault="00906A65" w:rsidP="00696CED">
      <w:pPr>
        <w:ind w:left="720"/>
        <w:rPr>
          <w:lang w:val="es-MX"/>
        </w:rPr>
      </w:pPr>
      <w:r w:rsidRPr="00906A65">
        <w:rPr>
          <w:lang w:val="es-MX"/>
        </w:rPr>
        <w:drawing>
          <wp:inline distT="0" distB="0" distL="0" distR="0" wp14:anchorId="271BB212" wp14:editId="3CC711AC">
            <wp:extent cx="4277322" cy="243874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65" w:rsidRDefault="00906A65" w:rsidP="00696CED">
      <w:pPr>
        <w:ind w:left="720"/>
        <w:rPr>
          <w:lang w:val="es-MX"/>
        </w:rPr>
      </w:pPr>
      <w:r>
        <w:rPr>
          <w:lang w:val="es-MX"/>
        </w:rPr>
        <w:tab/>
      </w:r>
    </w:p>
    <w:p w:rsidR="00906A65" w:rsidRDefault="00906A65" w:rsidP="00696CED">
      <w:pPr>
        <w:ind w:left="720"/>
        <w:rPr>
          <w:lang w:val="es-MX"/>
        </w:rPr>
      </w:pPr>
      <w:r>
        <w:rPr>
          <w:lang w:val="es-MX"/>
        </w:rPr>
        <w:tab/>
        <w:t>Punto decimal</w:t>
      </w:r>
    </w:p>
    <w:p w:rsidR="00906A65" w:rsidRDefault="00906A65" w:rsidP="00696CED">
      <w:pPr>
        <w:ind w:left="720"/>
        <w:rPr>
          <w:lang w:val="es-MX"/>
        </w:rPr>
      </w:pPr>
      <w:r>
        <w:rPr>
          <w:lang w:val="es-MX"/>
        </w:rPr>
        <w:tab/>
        <w:t xml:space="preserve">En este caso el punto se recorre hasta que quede un número natural en el número de fuera de la casilla y los </w:t>
      </w:r>
      <w:proofErr w:type="gramStart"/>
      <w:r>
        <w:rPr>
          <w:lang w:val="es-MX"/>
        </w:rPr>
        <w:t>mismo números</w:t>
      </w:r>
      <w:proofErr w:type="gramEnd"/>
      <w:r>
        <w:rPr>
          <w:lang w:val="es-MX"/>
        </w:rPr>
        <w:t xml:space="preserve"> se recorren en la casilla de dentro </w:t>
      </w:r>
    </w:p>
    <w:p w:rsidR="00906A65" w:rsidRDefault="00906A65" w:rsidP="00696CED">
      <w:pPr>
        <w:ind w:left="720"/>
        <w:rPr>
          <w:lang w:val="es-MX"/>
        </w:rPr>
      </w:pPr>
      <w:r>
        <w:rPr>
          <w:lang w:val="es-MX"/>
        </w:rPr>
        <w:t>Se resuelve de manera normal</w:t>
      </w:r>
    </w:p>
    <w:p w:rsidR="00906A65" w:rsidRDefault="00906A65" w:rsidP="00696CED">
      <w:pPr>
        <w:ind w:left="720"/>
        <w:rPr>
          <w:lang w:val="es-MX"/>
        </w:rPr>
      </w:pPr>
      <w:r w:rsidRPr="00906A65">
        <w:rPr>
          <w:lang w:val="es-MX"/>
        </w:rPr>
        <w:lastRenderedPageBreak/>
        <w:drawing>
          <wp:inline distT="0" distB="0" distL="0" distR="0" wp14:anchorId="21E2D2D6" wp14:editId="3A44A49A">
            <wp:extent cx="3877216" cy="1714739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03" w:rsidRDefault="006A1203" w:rsidP="00696CED">
      <w:pPr>
        <w:ind w:left="720"/>
        <w:rPr>
          <w:lang w:val="es-MX"/>
        </w:rPr>
      </w:pPr>
    </w:p>
    <w:p w:rsidR="006A1203" w:rsidRDefault="006A1203" w:rsidP="00696CED">
      <w:pPr>
        <w:ind w:left="720"/>
        <w:rPr>
          <w:lang w:val="es-MX"/>
        </w:rPr>
      </w:pPr>
      <w:r>
        <w:rPr>
          <w:lang w:val="es-MX"/>
        </w:rPr>
        <w:t>Resta</w:t>
      </w:r>
    </w:p>
    <w:p w:rsidR="006A1203" w:rsidRDefault="006A1203" w:rsidP="00696CED">
      <w:pPr>
        <w:ind w:left="720"/>
        <w:rPr>
          <w:lang w:val="es-MX"/>
        </w:rPr>
      </w:pPr>
      <w:r>
        <w:rPr>
          <w:lang w:val="es-MX"/>
        </w:rPr>
        <w:tab/>
        <w:t>Entero</w:t>
      </w:r>
    </w:p>
    <w:p w:rsidR="006A1203" w:rsidRDefault="006A1203" w:rsidP="00696CED">
      <w:pPr>
        <w:ind w:left="720"/>
        <w:rPr>
          <w:lang w:val="es-MX"/>
        </w:rPr>
      </w:pPr>
      <w:r>
        <w:rPr>
          <w:lang w:val="es-MX"/>
        </w:rPr>
        <w:tab/>
        <w:t>Las cifras se acomodan de derecha a izquierda y se restan en el mismo orden</w:t>
      </w:r>
    </w:p>
    <w:p w:rsidR="006A1203" w:rsidRDefault="006A1203" w:rsidP="006A1203">
      <w:pPr>
        <w:ind w:left="720"/>
        <w:rPr>
          <w:color w:val="FF0000"/>
          <w:lang w:val="es-MX"/>
        </w:rPr>
      </w:pPr>
      <w:r w:rsidRPr="006A1203">
        <w:rPr>
          <w:color w:val="FF0000"/>
          <w:lang w:val="es-MX"/>
        </w:rPr>
        <w:tab/>
        <w:t>Cuando el numero de arriba es menor se toma uno del numero siguiente convirtiendose en uno de dos cifras</w:t>
      </w:r>
    </w:p>
    <w:p w:rsidR="006A1203" w:rsidRDefault="006A1203" w:rsidP="00696CED">
      <w:pPr>
        <w:ind w:left="720"/>
        <w:rPr>
          <w:color w:val="FF0000"/>
          <w:lang w:val="es-MX"/>
        </w:rPr>
      </w:pPr>
      <w:r w:rsidRPr="006A1203">
        <w:rPr>
          <w:color w:val="FF0000"/>
          <w:lang w:val="es-MX"/>
        </w:rPr>
        <w:drawing>
          <wp:inline distT="0" distB="0" distL="0" distR="0" wp14:anchorId="553E0D4F" wp14:editId="0F596FFD">
            <wp:extent cx="4363059" cy="144800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03" w:rsidRDefault="006A1203" w:rsidP="006A1203">
      <w:pPr>
        <w:ind w:left="720" w:firstLine="720"/>
        <w:rPr>
          <w:color w:val="FF0000"/>
          <w:lang w:val="es-MX"/>
        </w:rPr>
      </w:pPr>
      <w:r>
        <w:rPr>
          <w:color w:val="FF0000"/>
          <w:lang w:val="es-MX"/>
        </w:rPr>
        <w:t>Si el número siguiente es cero o menor se toma un valor del siguiente</w:t>
      </w:r>
    </w:p>
    <w:p w:rsidR="006A1203" w:rsidRPr="006A1203" w:rsidRDefault="006A1203" w:rsidP="00696CED">
      <w:pPr>
        <w:ind w:left="720"/>
        <w:rPr>
          <w:color w:val="FF0000"/>
          <w:lang w:val="es-MX"/>
        </w:rPr>
      </w:pPr>
      <w:r w:rsidRPr="006A1203">
        <w:rPr>
          <w:color w:val="FF0000"/>
          <w:lang w:val="es-MX"/>
        </w:rPr>
        <w:drawing>
          <wp:inline distT="0" distB="0" distL="0" distR="0" wp14:anchorId="239AF592" wp14:editId="44977C8C">
            <wp:extent cx="4544059" cy="123842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E5" w:rsidRDefault="006A1203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  <w:t>Con punto decimal</w:t>
      </w:r>
    </w:p>
    <w:p w:rsidR="006A1203" w:rsidRDefault="006A1203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  <w:t>Se igualan con cero la cantidad de cifras para poder resolver</w:t>
      </w:r>
    </w:p>
    <w:p w:rsidR="006A1203" w:rsidRDefault="006A1203">
      <w:pPr>
        <w:rPr>
          <w:lang w:val="es-MX"/>
        </w:rPr>
      </w:pPr>
      <w:r>
        <w:rPr>
          <w:lang w:val="es-MX"/>
        </w:rPr>
        <w:tab/>
      </w:r>
      <w:r>
        <w:rPr>
          <w:lang w:val="es-MX"/>
        </w:rPr>
        <w:tab/>
      </w:r>
      <w:r w:rsidRPr="00D276F9">
        <w:rPr>
          <w:color w:val="FF0000"/>
          <w:lang w:val="es-MX"/>
        </w:rPr>
        <w:t>Las cifras se acomodan tomando como referencia el punto</w:t>
      </w:r>
    </w:p>
    <w:p w:rsidR="006A1203" w:rsidRDefault="006A1203">
      <w:pPr>
        <w:rPr>
          <w:lang w:val="es-MX"/>
        </w:rPr>
      </w:pPr>
      <w:r w:rsidRPr="006A1203">
        <w:rPr>
          <w:lang w:val="es-MX"/>
        </w:rPr>
        <w:lastRenderedPageBreak/>
        <w:drawing>
          <wp:inline distT="0" distB="0" distL="0" distR="0" wp14:anchorId="4117DA4D" wp14:editId="719C64C1">
            <wp:extent cx="4439270" cy="167663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4F" w:rsidRDefault="005D154F">
      <w:pPr>
        <w:rPr>
          <w:lang w:val="es-MX"/>
        </w:rPr>
      </w:pPr>
    </w:p>
    <w:p w:rsidR="005D154F" w:rsidRDefault="005D154F">
      <w:pPr>
        <w:rPr>
          <w:lang w:val="es-MX"/>
        </w:rPr>
      </w:pPr>
      <w:r>
        <w:rPr>
          <w:lang w:val="es-MX"/>
        </w:rPr>
        <w:t>Jerarquía de operaciones</w:t>
      </w:r>
    </w:p>
    <w:p w:rsidR="005D154F" w:rsidRDefault="005D154F">
      <w:pPr>
        <w:rPr>
          <w:lang w:val="es-MX"/>
        </w:rPr>
      </w:pPr>
      <w:r>
        <w:rPr>
          <w:lang w:val="es-MX"/>
        </w:rPr>
        <w:tab/>
      </w:r>
      <w:r w:rsidR="002E588E">
        <w:rPr>
          <w:lang w:val="es-MX"/>
        </w:rPr>
        <w:t>En caso de tener dos de la misma categoría o más, se hace la que aprezca primero de izquierda a derecha</w:t>
      </w:r>
    </w:p>
    <w:p w:rsidR="002E588E" w:rsidRDefault="002E588E">
      <w:pPr>
        <w:rPr>
          <w:lang w:val="es-MX"/>
        </w:rPr>
      </w:pPr>
      <w:r w:rsidRPr="002E588E">
        <w:rPr>
          <w:lang w:val="es-MX"/>
        </w:rPr>
        <w:drawing>
          <wp:inline distT="0" distB="0" distL="0" distR="0" wp14:anchorId="079A254F" wp14:editId="4C54A991">
            <wp:extent cx="5858693" cy="1362265"/>
            <wp:effectExtent l="0" t="0" r="889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8E" w:rsidRDefault="002E588E">
      <w:pPr>
        <w:rPr>
          <w:lang w:val="es-MX"/>
        </w:rPr>
      </w:pPr>
      <w:r w:rsidRPr="002E588E">
        <w:rPr>
          <w:lang w:val="es-MX"/>
        </w:rPr>
        <w:drawing>
          <wp:inline distT="0" distB="0" distL="0" distR="0" wp14:anchorId="27124CBA" wp14:editId="609BD488">
            <wp:extent cx="5943600" cy="26720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8E" w:rsidRDefault="002E588E">
      <w:pPr>
        <w:rPr>
          <w:lang w:val="es-MX"/>
        </w:rPr>
      </w:pPr>
    </w:p>
    <w:p w:rsidR="002E588E" w:rsidRDefault="002E588E">
      <w:pPr>
        <w:rPr>
          <w:lang w:val="es-MX"/>
        </w:rPr>
      </w:pPr>
      <w:r>
        <w:rPr>
          <w:lang w:val="es-MX"/>
        </w:rPr>
        <w:t>Fracciones</w:t>
      </w:r>
    </w:p>
    <w:p w:rsidR="002E588E" w:rsidRDefault="002E588E">
      <w:pPr>
        <w:rPr>
          <w:lang w:val="es-MX"/>
        </w:rPr>
      </w:pPr>
      <w:r>
        <w:rPr>
          <w:lang w:val="es-MX"/>
        </w:rPr>
        <w:tab/>
        <w:t>Explicación</w:t>
      </w:r>
    </w:p>
    <w:p w:rsidR="002E588E" w:rsidRDefault="002E588E">
      <w:pPr>
        <w:rPr>
          <w:lang w:val="es-MX"/>
        </w:rPr>
      </w:pPr>
      <w:r>
        <w:rPr>
          <w:lang w:val="es-MX"/>
        </w:rPr>
        <w:lastRenderedPageBreak/>
        <w:tab/>
        <w:t>El denominador(abajo) nos dice en cuantas partes iguales se divide algo, y el numerador (arriba) cuantas partes vamos a tomar</w:t>
      </w:r>
    </w:p>
    <w:p w:rsidR="002E588E" w:rsidRDefault="002E588E">
      <w:pPr>
        <w:rPr>
          <w:lang w:val="es-MX"/>
        </w:rPr>
      </w:pPr>
      <w:r w:rsidRPr="002E588E">
        <w:rPr>
          <w:lang w:val="es-MX"/>
        </w:rPr>
        <w:drawing>
          <wp:inline distT="0" distB="0" distL="0" distR="0" wp14:anchorId="13556BD8" wp14:editId="35237EC8">
            <wp:extent cx="5943600" cy="28111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0E" w:rsidRDefault="00C3400E">
      <w:pPr>
        <w:rPr>
          <w:lang w:val="es-MX"/>
        </w:rPr>
      </w:pPr>
    </w:p>
    <w:p w:rsidR="00C3400E" w:rsidRDefault="00C3400E">
      <w:pPr>
        <w:rPr>
          <w:lang w:val="es-MX"/>
        </w:rPr>
      </w:pPr>
      <w:r>
        <w:rPr>
          <w:lang w:val="es-MX"/>
        </w:rPr>
        <w:tab/>
        <w:t>Mayor que o menor que</w:t>
      </w:r>
    </w:p>
    <w:p w:rsidR="00C3400E" w:rsidRDefault="00C3400E">
      <w:pPr>
        <w:rPr>
          <w:lang w:val="es-MX"/>
        </w:rPr>
      </w:pPr>
      <w:r>
        <w:rPr>
          <w:lang w:val="es-MX"/>
        </w:rPr>
        <w:tab/>
        <w:t>Para diferenciar a simple vista cual es mayor se hace una comparación multiplicando denominadores por numeradores y del otro lado lo mismo de la siguiente forma</w:t>
      </w:r>
    </w:p>
    <w:p w:rsidR="00C3400E" w:rsidRDefault="00C3400E">
      <w:pPr>
        <w:rPr>
          <w:lang w:val="es-MX"/>
        </w:rPr>
      </w:pPr>
      <w:r w:rsidRPr="00C3400E">
        <w:rPr>
          <w:lang w:val="es-MX"/>
        </w:rPr>
        <w:drawing>
          <wp:inline distT="0" distB="0" distL="0" distR="0" wp14:anchorId="01B9AD58" wp14:editId="7555866A">
            <wp:extent cx="5943600" cy="133096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92" w:rsidRDefault="00117D92">
      <w:pPr>
        <w:rPr>
          <w:lang w:val="es-MX"/>
        </w:rPr>
      </w:pPr>
    </w:p>
    <w:p w:rsidR="00117D92" w:rsidRDefault="00117D92">
      <w:pPr>
        <w:rPr>
          <w:lang w:val="es-MX"/>
        </w:rPr>
      </w:pPr>
      <w:r>
        <w:rPr>
          <w:lang w:val="es-MX"/>
        </w:rPr>
        <w:tab/>
        <w:t>Fracciones equivalentes</w:t>
      </w:r>
    </w:p>
    <w:p w:rsidR="00117D92" w:rsidRDefault="00117D92" w:rsidP="00117D92">
      <w:pPr>
        <w:rPr>
          <w:lang w:val="es-MX"/>
        </w:rPr>
      </w:pPr>
      <w:r>
        <w:rPr>
          <w:lang w:val="es-MX"/>
        </w:rPr>
        <w:tab/>
        <w:t>Introducir las fracciones y realizar la división para saber si son equivalentes; mostrar la representación</w:t>
      </w:r>
    </w:p>
    <w:p w:rsidR="00117D92" w:rsidRDefault="00F33377" w:rsidP="00117D92">
      <w:pPr>
        <w:rPr>
          <w:lang w:val="es-MX"/>
        </w:rPr>
      </w:pPr>
      <w:r w:rsidRPr="00F33377">
        <w:rPr>
          <w:lang w:val="es-MX"/>
        </w:rPr>
        <w:lastRenderedPageBreak/>
        <w:drawing>
          <wp:inline distT="0" distB="0" distL="0" distR="0" wp14:anchorId="55546BD8" wp14:editId="093A1B66">
            <wp:extent cx="5943600" cy="36226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77" w:rsidRDefault="00F33377" w:rsidP="00117D92">
      <w:pPr>
        <w:rPr>
          <w:lang w:val="es-MX"/>
        </w:rPr>
      </w:pPr>
      <w:r w:rsidRPr="00F33377">
        <w:rPr>
          <w:lang w:val="es-MX"/>
        </w:rPr>
        <w:drawing>
          <wp:inline distT="0" distB="0" distL="0" distR="0" wp14:anchorId="3167E02B" wp14:editId="5110589D">
            <wp:extent cx="5943600" cy="20275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77" w:rsidRDefault="00F33377" w:rsidP="00117D92">
      <w:pPr>
        <w:rPr>
          <w:lang w:val="es-MX"/>
        </w:rPr>
      </w:pPr>
    </w:p>
    <w:p w:rsidR="00F33377" w:rsidRDefault="00F33377" w:rsidP="00117D92">
      <w:pPr>
        <w:rPr>
          <w:lang w:val="es-MX"/>
        </w:rPr>
      </w:pPr>
      <w:r>
        <w:rPr>
          <w:lang w:val="es-MX"/>
        </w:rPr>
        <w:tab/>
        <w:t xml:space="preserve">Simplificación </w:t>
      </w:r>
    </w:p>
    <w:p w:rsidR="00F33377" w:rsidRDefault="00F33377" w:rsidP="00117D92">
      <w:pPr>
        <w:rPr>
          <w:lang w:val="es-MX"/>
        </w:rPr>
      </w:pPr>
      <w:r>
        <w:rPr>
          <w:lang w:val="es-MX"/>
        </w:rPr>
        <w:tab/>
        <w:t>Numerador y denominador se dividen entre el mismo y entre 1</w:t>
      </w:r>
    </w:p>
    <w:p w:rsidR="00F33377" w:rsidRDefault="00F33377" w:rsidP="00117D92">
      <w:pPr>
        <w:rPr>
          <w:lang w:val="es-MX"/>
        </w:rPr>
      </w:pPr>
      <w:r w:rsidRPr="00F33377">
        <w:rPr>
          <w:lang w:val="es-MX"/>
        </w:rPr>
        <w:lastRenderedPageBreak/>
        <w:drawing>
          <wp:inline distT="0" distB="0" distL="0" distR="0" wp14:anchorId="1EB24397" wp14:editId="54E2CA3F">
            <wp:extent cx="3772426" cy="2715004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77" w:rsidRDefault="00F33377" w:rsidP="00117D92">
      <w:pPr>
        <w:rPr>
          <w:lang w:val="es-MX"/>
        </w:rPr>
      </w:pPr>
    </w:p>
    <w:p w:rsidR="00F33377" w:rsidRDefault="00F33377" w:rsidP="00117D92">
      <w:pPr>
        <w:rPr>
          <w:lang w:val="es-MX"/>
        </w:rPr>
      </w:pPr>
      <w:r>
        <w:rPr>
          <w:lang w:val="es-MX"/>
        </w:rPr>
        <w:tab/>
        <w:t>Amplificación</w:t>
      </w:r>
    </w:p>
    <w:p w:rsidR="00F33377" w:rsidRDefault="00F33377" w:rsidP="00117D92">
      <w:pPr>
        <w:rPr>
          <w:lang w:val="es-MX"/>
        </w:rPr>
      </w:pPr>
      <w:r>
        <w:rPr>
          <w:lang w:val="es-MX"/>
        </w:rPr>
        <w:tab/>
        <w:t>El numerador y denominador se multiplican por el mismo número</w:t>
      </w:r>
    </w:p>
    <w:p w:rsidR="00F33377" w:rsidRPr="009525E5" w:rsidRDefault="00F33377" w:rsidP="00117D92">
      <w:pPr>
        <w:rPr>
          <w:lang w:val="es-MX"/>
        </w:rPr>
      </w:pPr>
      <w:r w:rsidRPr="00F33377">
        <w:rPr>
          <w:lang w:val="es-MX"/>
        </w:rPr>
        <w:drawing>
          <wp:inline distT="0" distB="0" distL="0" distR="0" wp14:anchorId="250EF762" wp14:editId="74FA7DFA">
            <wp:extent cx="3600953" cy="234347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377" w:rsidRPr="009525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5E5"/>
    <w:rsid w:val="00085C9A"/>
    <w:rsid w:val="00117D92"/>
    <w:rsid w:val="0019302B"/>
    <w:rsid w:val="002E588E"/>
    <w:rsid w:val="003D3754"/>
    <w:rsid w:val="005D154F"/>
    <w:rsid w:val="00696CED"/>
    <w:rsid w:val="006A1203"/>
    <w:rsid w:val="00906A65"/>
    <w:rsid w:val="009525E5"/>
    <w:rsid w:val="00B93190"/>
    <w:rsid w:val="00C066B7"/>
    <w:rsid w:val="00C3400E"/>
    <w:rsid w:val="00D276F9"/>
    <w:rsid w:val="00E83E9E"/>
    <w:rsid w:val="00F3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2919E"/>
  <w15:chartTrackingRefBased/>
  <w15:docId w15:val="{7FDB0BA8-D922-4360-8CF9-6D8F2B975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8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Rae</dc:creator>
  <cp:keywords/>
  <dc:description/>
  <cp:lastModifiedBy>Rae</cp:lastModifiedBy>
  <cp:revision>1</cp:revision>
  <dcterms:created xsi:type="dcterms:W3CDTF">2020-12-06T23:44:00Z</dcterms:created>
  <dcterms:modified xsi:type="dcterms:W3CDTF">2020-12-07T05:59:00Z</dcterms:modified>
</cp:coreProperties>
</file>